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2.13 Estricharbeiten Haus 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2.13 Estricharbeiten Haus 2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